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530" w:x="527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EASY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QUICK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002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2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Methansulfonsäure;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Citronensäure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254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Atemwege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Vorsicht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öffnen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handhaben.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Feuchtigkeit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993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9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9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9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9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734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92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15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mehrere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rufen,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Datenblatt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bereithalten.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Unverletztes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1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1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behandelte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1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heilenden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Wunden.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1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1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8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2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2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362</Words>
  <Characters>2974</Characters>
  <Application>Aspose</Application>
  <DocSecurity>0</DocSecurity>
  <Lines>57</Lines>
  <Paragraphs>57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3279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c.taeger</dc:creator>
  <lastModifiedBy>c.taeger</lastModifiedBy>
  <revision>1</revision>
  <dcterms:created xmlns:xsi="http://www.w3.org/2001/XMLSchema-instance" xmlns:dcterms="http://purl.org/dc/terms/" xsi:type="dcterms:W3CDTF">2024-10-29T10:58:03+01:00</dcterms:created>
  <dcterms:modified xmlns:xsi="http://www.w3.org/2001/XMLSchema-instance" xmlns:dcterms="http://purl.org/dc/terms/" xsi:type="dcterms:W3CDTF">2024-10-29T10:58:03+01:00</dcterms:modified>
</coreProperties>
</file>